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E201829" w:rsidR="00461FBF" w:rsidRPr="00957088" w:rsidRDefault="00461FBF" w:rsidP="00957088">
      <w:pPr>
        <w:pStyle w:val="31"/>
        <w:pBdr>
          <w:top w:val="none" w:sz="0" w:space="0" w:color="auto"/>
          <w:bottom w:val="none" w:sz="0" w:space="0" w:color="auto"/>
        </w:pBdr>
        <w:shd w:val="clear" w:color="auto" w:fill="auto"/>
        <w:spacing w:line="0" w:lineRule="atLeast"/>
        <w:jc w:val="right"/>
        <w:rPr>
          <w:rFonts w:ascii="Times New Roman" w:hAnsi="Times New Roman" w:cs="Times New Roman"/>
          <w:szCs w:val="22"/>
        </w:rPr>
      </w:pPr>
      <w:bookmarkStart w:id="0" w:name="_Ref343084605"/>
      <w:bookmarkStart w:id="1" w:name="_Toc448350103"/>
      <w:r w:rsidRPr="00957088">
        <w:rPr>
          <w:rFonts w:ascii="Times New Roman" w:hAnsi="Times New Roman" w:cs="Times New Roman"/>
          <w:szCs w:val="22"/>
        </w:rPr>
        <w:t>ПРИЛОЖЕНИЕ №</w:t>
      </w:r>
      <w:r w:rsidR="005E6416" w:rsidRPr="00957088">
        <w:rPr>
          <w:rFonts w:ascii="Times New Roman" w:hAnsi="Times New Roman" w:cs="Times New Roman"/>
          <w:szCs w:val="22"/>
        </w:rPr>
        <w:t>7</w:t>
      </w:r>
    </w:p>
    <w:p w14:paraId="46B42C46" w14:textId="5EC2B78E" w:rsidR="00461FBF" w:rsidRPr="00957088" w:rsidRDefault="00A51CF1" w:rsidP="00957088">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r w:rsidRPr="00957088">
        <w:rPr>
          <w:rFonts w:ascii="Times New Roman" w:hAnsi="Times New Roman" w:cs="Times New Roman"/>
          <w:szCs w:val="22"/>
        </w:rPr>
        <w:t xml:space="preserve"> </w:t>
      </w:r>
    </w:p>
    <w:bookmarkEnd w:id="0"/>
    <w:bookmarkEnd w:id="1"/>
    <w:p w14:paraId="09134530" w14:textId="23D28B9B" w:rsidR="008342D6" w:rsidRPr="00957088" w:rsidRDefault="005E6416" w:rsidP="00957088">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r w:rsidRPr="00957088">
        <w:rPr>
          <w:rFonts w:ascii="Times New Roman" w:hAnsi="Times New Roman" w:cs="Times New Roman"/>
          <w:szCs w:val="22"/>
        </w:rPr>
        <w:t>ТЕХНИЧЕСКИ СПЕЦИФИКАЦИИ</w:t>
      </w:r>
    </w:p>
    <w:p w14:paraId="77267155" w14:textId="5F4290AC" w:rsidR="00461FBF" w:rsidRPr="00957088" w:rsidRDefault="00461FBF" w:rsidP="00957088">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bookmarkStart w:id="2" w:name="_Ref343084643"/>
      <w:bookmarkStart w:id="3" w:name="_Toc448350104"/>
      <w:bookmarkEnd w:id="2"/>
      <w:bookmarkEnd w:id="3"/>
    </w:p>
    <w:p w14:paraId="2615C1B4" w14:textId="0A19ECBB" w:rsidR="004B3371" w:rsidRPr="004B3371" w:rsidRDefault="004B3371" w:rsidP="004B3371">
      <w:pPr>
        <w:spacing w:before="120" w:after="120" w:line="0" w:lineRule="atLeast"/>
        <w:rPr>
          <w:sz w:val="22"/>
          <w:szCs w:val="22"/>
          <w:lang w:val="bg-BG"/>
        </w:rPr>
      </w:pPr>
      <w:r w:rsidRPr="004B3371">
        <w:rPr>
          <w:sz w:val="22"/>
          <w:szCs w:val="22"/>
          <w:lang w:val="bg-BG"/>
        </w:rPr>
        <w:t>Изпълнение на Обществена поръчка касае покупка и доставка на Бус пътнически M1 със 7+1+1 места със следните параметри, които се явяват, като минимално изискуеми:</w:t>
      </w:r>
    </w:p>
    <w:p w14:paraId="2BB4CBE4" w14:textId="1A851095" w:rsidR="004B3371" w:rsidRPr="004B3371" w:rsidRDefault="004B3371" w:rsidP="004B3371">
      <w:pPr>
        <w:spacing w:before="120" w:after="120" w:line="0" w:lineRule="atLeast"/>
        <w:rPr>
          <w:sz w:val="22"/>
          <w:szCs w:val="22"/>
          <w:lang w:val="bg-BG"/>
        </w:rPr>
      </w:pPr>
      <w:r w:rsidRPr="004B3371">
        <w:rPr>
          <w:sz w:val="22"/>
          <w:szCs w:val="22"/>
          <w:lang w:val="bg-BG"/>
        </w:rPr>
        <w:t>т.1</w:t>
      </w:r>
      <w:r w:rsidRPr="004B3371">
        <w:rPr>
          <w:sz w:val="22"/>
          <w:szCs w:val="22"/>
          <w:lang w:val="bg-BG"/>
        </w:rPr>
        <w:tab/>
        <w:t>Обем на двигателя: 2 2</w:t>
      </w:r>
      <w:r>
        <w:rPr>
          <w:sz w:val="22"/>
          <w:szCs w:val="22"/>
          <w:lang w:val="bg-BG"/>
        </w:rPr>
        <w:t>98</w:t>
      </w:r>
      <w:r w:rsidRPr="004B3371">
        <w:rPr>
          <w:sz w:val="22"/>
          <w:szCs w:val="22"/>
          <w:lang w:val="bg-BG"/>
        </w:rPr>
        <w:t xml:space="preserve"> cm3</w:t>
      </w:r>
    </w:p>
    <w:p w14:paraId="51FEB7D4" w14:textId="77777777" w:rsidR="004B3371" w:rsidRPr="004B3371" w:rsidRDefault="004B3371" w:rsidP="004B3371">
      <w:pPr>
        <w:spacing w:before="120" w:after="120" w:line="0" w:lineRule="atLeast"/>
        <w:rPr>
          <w:sz w:val="22"/>
          <w:szCs w:val="22"/>
          <w:lang w:val="bg-BG"/>
        </w:rPr>
      </w:pPr>
      <w:r w:rsidRPr="004B3371">
        <w:rPr>
          <w:sz w:val="22"/>
          <w:szCs w:val="22"/>
          <w:lang w:val="bg-BG"/>
        </w:rPr>
        <w:t>т.2</w:t>
      </w:r>
      <w:r w:rsidRPr="004B3371">
        <w:rPr>
          <w:sz w:val="22"/>
          <w:szCs w:val="22"/>
          <w:lang w:val="bg-BG"/>
        </w:rPr>
        <w:tab/>
        <w:t xml:space="preserve">Максимална мощност в к.с. 135 к.с </w:t>
      </w:r>
    </w:p>
    <w:p w14:paraId="33DF1D3A" w14:textId="77777777" w:rsidR="004B3371" w:rsidRPr="004B3371" w:rsidRDefault="004B3371" w:rsidP="004B3371">
      <w:pPr>
        <w:spacing w:before="120" w:after="120" w:line="0" w:lineRule="atLeast"/>
        <w:rPr>
          <w:sz w:val="22"/>
          <w:szCs w:val="22"/>
          <w:lang w:val="bg-BG"/>
        </w:rPr>
      </w:pPr>
      <w:r w:rsidRPr="004B3371">
        <w:rPr>
          <w:sz w:val="22"/>
          <w:szCs w:val="22"/>
          <w:lang w:val="bg-BG"/>
        </w:rPr>
        <w:t>т.3</w:t>
      </w:r>
      <w:r w:rsidRPr="004B3371">
        <w:rPr>
          <w:sz w:val="22"/>
          <w:szCs w:val="22"/>
          <w:lang w:val="bg-BG"/>
        </w:rPr>
        <w:tab/>
        <w:t>Максимален въртящ момент в  Nm 340</w:t>
      </w:r>
    </w:p>
    <w:p w14:paraId="1171126A" w14:textId="77777777" w:rsidR="004B3371" w:rsidRPr="004B3371" w:rsidRDefault="004B3371" w:rsidP="004B3371">
      <w:pPr>
        <w:spacing w:before="120" w:after="120" w:line="0" w:lineRule="atLeast"/>
        <w:rPr>
          <w:sz w:val="22"/>
          <w:szCs w:val="22"/>
          <w:lang w:val="bg-BG"/>
        </w:rPr>
      </w:pPr>
      <w:r w:rsidRPr="004B3371">
        <w:rPr>
          <w:sz w:val="22"/>
          <w:szCs w:val="22"/>
          <w:lang w:val="bg-BG"/>
        </w:rPr>
        <w:t>т.4</w:t>
      </w:r>
      <w:r w:rsidRPr="004B3371">
        <w:rPr>
          <w:sz w:val="22"/>
          <w:szCs w:val="22"/>
          <w:lang w:val="bg-BG"/>
        </w:rPr>
        <w:tab/>
        <w:t>Брой цилиндри / клапани: 4/16</w:t>
      </w:r>
    </w:p>
    <w:p w14:paraId="39DC25E7" w14:textId="77777777" w:rsidR="004B3371" w:rsidRPr="004B3371" w:rsidRDefault="004B3371" w:rsidP="004B3371">
      <w:pPr>
        <w:spacing w:before="120" w:after="120" w:line="0" w:lineRule="atLeast"/>
        <w:rPr>
          <w:sz w:val="22"/>
          <w:szCs w:val="22"/>
          <w:lang w:val="bg-BG"/>
        </w:rPr>
      </w:pPr>
      <w:r w:rsidRPr="004B3371">
        <w:rPr>
          <w:sz w:val="22"/>
          <w:szCs w:val="22"/>
          <w:lang w:val="bg-BG"/>
        </w:rPr>
        <w:t>т.5</w:t>
      </w:r>
      <w:r w:rsidRPr="004B3371">
        <w:rPr>
          <w:sz w:val="22"/>
          <w:szCs w:val="22"/>
          <w:lang w:val="bg-BG"/>
        </w:rPr>
        <w:tab/>
        <w:t xml:space="preserve">Скоростна кутия / брой предавки: ръчна / 6-степенна </w:t>
      </w:r>
    </w:p>
    <w:p w14:paraId="4DA6EE00" w14:textId="77777777" w:rsidR="004B3371" w:rsidRPr="004B3371" w:rsidRDefault="004B3371" w:rsidP="004B3371">
      <w:pPr>
        <w:spacing w:before="120" w:after="120" w:line="0" w:lineRule="atLeast"/>
        <w:rPr>
          <w:sz w:val="22"/>
          <w:szCs w:val="22"/>
          <w:lang w:val="bg-BG"/>
        </w:rPr>
      </w:pPr>
      <w:r w:rsidRPr="004B3371">
        <w:rPr>
          <w:sz w:val="22"/>
          <w:szCs w:val="22"/>
          <w:lang w:val="bg-BG"/>
        </w:rPr>
        <w:t>т.6</w:t>
      </w:r>
      <w:r w:rsidRPr="004B3371">
        <w:rPr>
          <w:sz w:val="22"/>
          <w:szCs w:val="22"/>
          <w:lang w:val="bg-BG"/>
        </w:rPr>
        <w:tab/>
        <w:t>Задвижване: Предно</w:t>
      </w:r>
    </w:p>
    <w:p w14:paraId="18056319" w14:textId="77777777" w:rsidR="004B3371" w:rsidRPr="004B3371" w:rsidRDefault="004B3371" w:rsidP="004B3371">
      <w:pPr>
        <w:spacing w:before="120" w:after="120" w:line="0" w:lineRule="atLeast"/>
        <w:rPr>
          <w:sz w:val="22"/>
          <w:szCs w:val="22"/>
          <w:lang w:val="bg-BG"/>
        </w:rPr>
      </w:pPr>
      <w:r w:rsidRPr="004B3371">
        <w:rPr>
          <w:sz w:val="22"/>
          <w:szCs w:val="22"/>
          <w:lang w:val="bg-BG"/>
        </w:rPr>
        <w:t>т.7</w:t>
      </w:r>
      <w:r w:rsidRPr="004B3371">
        <w:rPr>
          <w:sz w:val="22"/>
          <w:szCs w:val="22"/>
          <w:lang w:val="bg-BG"/>
        </w:rPr>
        <w:tab/>
        <w:t xml:space="preserve">Брой турбо компресори: Два </w:t>
      </w:r>
    </w:p>
    <w:p w14:paraId="21B77B8B" w14:textId="77777777" w:rsidR="004B3371" w:rsidRPr="004B3371" w:rsidRDefault="004B3371" w:rsidP="004B3371">
      <w:pPr>
        <w:spacing w:before="120" w:after="120" w:line="0" w:lineRule="atLeast"/>
        <w:rPr>
          <w:sz w:val="22"/>
          <w:szCs w:val="22"/>
          <w:lang w:val="bg-BG"/>
        </w:rPr>
      </w:pPr>
      <w:r w:rsidRPr="004B3371">
        <w:rPr>
          <w:sz w:val="22"/>
          <w:szCs w:val="22"/>
          <w:lang w:val="bg-BG"/>
        </w:rPr>
        <w:t>т.8</w:t>
      </w:r>
      <w:r w:rsidRPr="004B3371">
        <w:rPr>
          <w:sz w:val="22"/>
          <w:szCs w:val="22"/>
          <w:lang w:val="bg-BG"/>
        </w:rPr>
        <w:tab/>
        <w:t>Гориво: Дизел</w:t>
      </w:r>
    </w:p>
    <w:p w14:paraId="170B4596" w14:textId="77777777" w:rsidR="004B3371" w:rsidRPr="004B3371" w:rsidRDefault="004B3371" w:rsidP="004B3371">
      <w:pPr>
        <w:spacing w:before="120" w:after="120" w:line="0" w:lineRule="atLeast"/>
        <w:rPr>
          <w:sz w:val="22"/>
          <w:szCs w:val="22"/>
          <w:lang w:val="bg-BG"/>
        </w:rPr>
      </w:pPr>
      <w:r w:rsidRPr="004B3371">
        <w:rPr>
          <w:sz w:val="22"/>
          <w:szCs w:val="22"/>
          <w:lang w:val="bg-BG"/>
        </w:rPr>
        <w:t>т.9</w:t>
      </w:r>
      <w:r w:rsidRPr="004B3371">
        <w:rPr>
          <w:sz w:val="22"/>
          <w:szCs w:val="22"/>
          <w:lang w:val="bg-BG"/>
        </w:rPr>
        <w:tab/>
        <w:t>Цвят: Бял</w:t>
      </w:r>
    </w:p>
    <w:p w14:paraId="267946EA" w14:textId="77777777" w:rsidR="004B3371" w:rsidRPr="004B3371" w:rsidRDefault="004B3371" w:rsidP="004B3371">
      <w:pPr>
        <w:spacing w:before="120" w:after="120" w:line="0" w:lineRule="atLeast"/>
        <w:rPr>
          <w:sz w:val="22"/>
          <w:szCs w:val="22"/>
          <w:lang w:val="bg-BG"/>
        </w:rPr>
      </w:pPr>
      <w:r w:rsidRPr="004B3371">
        <w:rPr>
          <w:sz w:val="22"/>
          <w:szCs w:val="22"/>
          <w:lang w:val="bg-BG"/>
        </w:rPr>
        <w:t>т.10</w:t>
      </w:r>
      <w:r w:rsidRPr="004B3371">
        <w:rPr>
          <w:sz w:val="22"/>
          <w:szCs w:val="22"/>
          <w:lang w:val="bg-BG"/>
        </w:rPr>
        <w:tab/>
        <w:t>Нов – неупотребяван Бус</w:t>
      </w:r>
    </w:p>
    <w:p w14:paraId="15A2340F" w14:textId="77777777" w:rsidR="004B3371" w:rsidRPr="004B3371" w:rsidRDefault="004B3371" w:rsidP="004B3371">
      <w:pPr>
        <w:spacing w:before="120" w:after="120" w:line="0" w:lineRule="atLeast"/>
        <w:rPr>
          <w:sz w:val="22"/>
          <w:szCs w:val="22"/>
          <w:lang w:val="bg-BG"/>
        </w:rPr>
      </w:pPr>
      <w:r w:rsidRPr="004B3371">
        <w:rPr>
          <w:sz w:val="22"/>
          <w:szCs w:val="22"/>
          <w:lang w:val="bg-BG"/>
        </w:rPr>
        <w:t>т.11</w:t>
      </w:r>
      <w:r w:rsidRPr="004B3371">
        <w:rPr>
          <w:sz w:val="22"/>
          <w:szCs w:val="22"/>
          <w:lang w:val="bg-BG"/>
        </w:rPr>
        <w:tab/>
        <w:t>Дата на Производство след: 01.01.2016 година</w:t>
      </w:r>
    </w:p>
    <w:p w14:paraId="0AB3EE02" w14:textId="77777777" w:rsidR="004B3371" w:rsidRPr="004B3371" w:rsidRDefault="004B3371" w:rsidP="004B3371">
      <w:pPr>
        <w:spacing w:before="120" w:after="120" w:line="0" w:lineRule="atLeast"/>
        <w:rPr>
          <w:sz w:val="22"/>
          <w:szCs w:val="22"/>
          <w:lang w:val="bg-BG"/>
        </w:rPr>
      </w:pPr>
      <w:r w:rsidRPr="004B3371">
        <w:rPr>
          <w:sz w:val="22"/>
          <w:szCs w:val="22"/>
          <w:lang w:val="bg-BG"/>
        </w:rPr>
        <w:t>т.12</w:t>
      </w:r>
      <w:r w:rsidRPr="004B3371">
        <w:rPr>
          <w:sz w:val="22"/>
          <w:szCs w:val="22"/>
          <w:lang w:val="bg-BG"/>
        </w:rPr>
        <w:tab/>
        <w:t>Тип купе: Бус</w:t>
      </w:r>
    </w:p>
    <w:p w14:paraId="33BE6BF0" w14:textId="77777777" w:rsidR="004B3371" w:rsidRPr="004B3371" w:rsidRDefault="004B3371" w:rsidP="004B3371">
      <w:pPr>
        <w:spacing w:before="120" w:after="120" w:line="0" w:lineRule="atLeast"/>
        <w:rPr>
          <w:sz w:val="22"/>
          <w:szCs w:val="22"/>
          <w:lang w:val="bg-BG"/>
        </w:rPr>
      </w:pPr>
      <w:r w:rsidRPr="004B3371">
        <w:rPr>
          <w:sz w:val="22"/>
          <w:szCs w:val="22"/>
          <w:lang w:val="bg-BG"/>
        </w:rPr>
        <w:t>т.13</w:t>
      </w:r>
      <w:r w:rsidRPr="004B3371">
        <w:rPr>
          <w:sz w:val="22"/>
          <w:szCs w:val="22"/>
          <w:lang w:val="bg-BG"/>
        </w:rPr>
        <w:tab/>
        <w:t>Категория и Места: пътнически M1 със 7+1+1 места</w:t>
      </w:r>
    </w:p>
    <w:p w14:paraId="2B3FAC48" w14:textId="77777777" w:rsidR="004B3371" w:rsidRPr="004B3371" w:rsidRDefault="004B3371" w:rsidP="004B3371">
      <w:pPr>
        <w:spacing w:before="120" w:after="120" w:line="0" w:lineRule="atLeast"/>
        <w:rPr>
          <w:sz w:val="22"/>
          <w:szCs w:val="22"/>
          <w:lang w:val="bg-BG"/>
        </w:rPr>
      </w:pPr>
      <w:r w:rsidRPr="004B3371">
        <w:rPr>
          <w:sz w:val="22"/>
          <w:szCs w:val="22"/>
          <w:lang w:val="bg-BG"/>
        </w:rPr>
        <w:t>т.14</w:t>
      </w:r>
      <w:r w:rsidRPr="004B3371">
        <w:rPr>
          <w:sz w:val="22"/>
          <w:szCs w:val="22"/>
          <w:lang w:val="bg-BG"/>
        </w:rPr>
        <w:tab/>
        <w:t>Технически допустима максимална маса - не повече от 3,5 тона</w:t>
      </w:r>
    </w:p>
    <w:p w14:paraId="44C114AE" w14:textId="77777777" w:rsidR="004B3371" w:rsidRPr="004B3371" w:rsidRDefault="004B3371" w:rsidP="004B3371">
      <w:pPr>
        <w:spacing w:before="120" w:after="120" w:line="0" w:lineRule="atLeast"/>
        <w:rPr>
          <w:sz w:val="22"/>
          <w:szCs w:val="22"/>
          <w:lang w:val="bg-BG"/>
        </w:rPr>
      </w:pPr>
      <w:r w:rsidRPr="004B3371">
        <w:rPr>
          <w:sz w:val="22"/>
          <w:szCs w:val="22"/>
          <w:lang w:val="bg-BG"/>
        </w:rPr>
        <w:t>т.15</w:t>
      </w:r>
      <w:r w:rsidRPr="004B3371">
        <w:rPr>
          <w:sz w:val="22"/>
          <w:szCs w:val="22"/>
          <w:lang w:val="bg-BG"/>
        </w:rPr>
        <w:tab/>
        <w:t>Филтър за твърди частици</w:t>
      </w:r>
    </w:p>
    <w:p w14:paraId="3E433ED6" w14:textId="77777777" w:rsidR="004B3371" w:rsidRPr="004B3371" w:rsidRDefault="004B3371" w:rsidP="004B3371">
      <w:pPr>
        <w:spacing w:before="120" w:after="120" w:line="0" w:lineRule="atLeast"/>
        <w:rPr>
          <w:sz w:val="22"/>
          <w:szCs w:val="22"/>
          <w:lang w:val="bg-BG"/>
        </w:rPr>
      </w:pPr>
      <w:r w:rsidRPr="004B3371">
        <w:rPr>
          <w:sz w:val="22"/>
          <w:szCs w:val="22"/>
          <w:lang w:val="bg-BG"/>
        </w:rPr>
        <w:t>т.16</w:t>
      </w:r>
      <w:r w:rsidRPr="004B3371">
        <w:rPr>
          <w:sz w:val="22"/>
          <w:szCs w:val="22"/>
          <w:lang w:val="bg-BG"/>
        </w:rPr>
        <w:tab/>
        <w:t>Горивен филтър със сепаратор за вода</w:t>
      </w:r>
    </w:p>
    <w:p w14:paraId="34CE7999" w14:textId="77777777" w:rsidR="004B3371" w:rsidRPr="004B3371" w:rsidRDefault="004B3371" w:rsidP="004B3371">
      <w:pPr>
        <w:spacing w:before="120" w:after="120" w:line="0" w:lineRule="atLeast"/>
        <w:rPr>
          <w:sz w:val="22"/>
          <w:szCs w:val="22"/>
          <w:lang w:val="bg-BG"/>
        </w:rPr>
      </w:pPr>
      <w:r w:rsidRPr="004B3371">
        <w:rPr>
          <w:sz w:val="22"/>
          <w:szCs w:val="22"/>
          <w:lang w:val="bg-BG"/>
        </w:rPr>
        <w:t>т.17</w:t>
      </w:r>
      <w:r w:rsidRPr="004B3371">
        <w:rPr>
          <w:sz w:val="22"/>
          <w:szCs w:val="22"/>
          <w:lang w:val="bg-BG"/>
        </w:rPr>
        <w:tab/>
        <w:t>Aнтиблокираща система на спирачките свързана с 4-те дискови спирачки,</w:t>
      </w:r>
    </w:p>
    <w:p w14:paraId="701BC4F6" w14:textId="77777777" w:rsidR="004B3371" w:rsidRPr="004B3371" w:rsidRDefault="004B3371" w:rsidP="004B3371">
      <w:pPr>
        <w:spacing w:before="120" w:after="120" w:line="0" w:lineRule="atLeast"/>
        <w:rPr>
          <w:sz w:val="22"/>
          <w:szCs w:val="22"/>
          <w:lang w:val="bg-BG"/>
        </w:rPr>
      </w:pPr>
      <w:r w:rsidRPr="004B3371">
        <w:rPr>
          <w:sz w:val="22"/>
          <w:szCs w:val="22"/>
          <w:lang w:val="bg-BG"/>
        </w:rPr>
        <w:t>т.18</w:t>
      </w:r>
      <w:r w:rsidRPr="004B3371">
        <w:rPr>
          <w:sz w:val="22"/>
          <w:szCs w:val="22"/>
          <w:lang w:val="bg-BG"/>
        </w:rPr>
        <w:tab/>
        <w:t>система за разпределяне на спирачното усилие</w:t>
      </w:r>
    </w:p>
    <w:p w14:paraId="745FFE29" w14:textId="77777777" w:rsidR="004B3371" w:rsidRPr="004B3371" w:rsidRDefault="004B3371" w:rsidP="004B3371">
      <w:pPr>
        <w:spacing w:before="120" w:after="120" w:line="0" w:lineRule="atLeast"/>
        <w:rPr>
          <w:sz w:val="22"/>
          <w:szCs w:val="22"/>
          <w:lang w:val="bg-BG"/>
        </w:rPr>
      </w:pPr>
      <w:r w:rsidRPr="004B3371">
        <w:rPr>
          <w:sz w:val="22"/>
          <w:szCs w:val="22"/>
          <w:lang w:val="bg-BG"/>
        </w:rPr>
        <w:t>т.19</w:t>
      </w:r>
      <w:r w:rsidRPr="004B3371">
        <w:rPr>
          <w:sz w:val="22"/>
          <w:szCs w:val="22"/>
          <w:lang w:val="bg-BG"/>
        </w:rPr>
        <w:tab/>
        <w:t>електронна система за подпомагане при екстремно спиране</w:t>
      </w:r>
    </w:p>
    <w:p w14:paraId="21A66135" w14:textId="77777777" w:rsidR="004B3371" w:rsidRPr="004B3371" w:rsidRDefault="004B3371" w:rsidP="004B3371">
      <w:pPr>
        <w:spacing w:before="120" w:after="120" w:line="0" w:lineRule="atLeast"/>
        <w:rPr>
          <w:sz w:val="22"/>
          <w:szCs w:val="22"/>
          <w:lang w:val="bg-BG"/>
        </w:rPr>
      </w:pPr>
      <w:r w:rsidRPr="004B3371">
        <w:rPr>
          <w:sz w:val="22"/>
          <w:szCs w:val="22"/>
          <w:lang w:val="bg-BG"/>
        </w:rPr>
        <w:t>т.20</w:t>
      </w:r>
      <w:r w:rsidRPr="004B3371">
        <w:rPr>
          <w:sz w:val="22"/>
          <w:szCs w:val="22"/>
          <w:lang w:val="bg-BG"/>
        </w:rPr>
        <w:tab/>
        <w:t>Eлектронна система за динамичен контрол на траекторията</w:t>
      </w:r>
    </w:p>
    <w:p w14:paraId="06EC00E7" w14:textId="77777777" w:rsidR="004B3371" w:rsidRPr="004B3371" w:rsidRDefault="004B3371" w:rsidP="004B3371">
      <w:pPr>
        <w:spacing w:before="120" w:after="120" w:line="0" w:lineRule="atLeast"/>
        <w:rPr>
          <w:sz w:val="22"/>
          <w:szCs w:val="22"/>
          <w:lang w:val="bg-BG"/>
        </w:rPr>
      </w:pPr>
      <w:r w:rsidRPr="004B3371">
        <w:rPr>
          <w:sz w:val="22"/>
          <w:szCs w:val="22"/>
          <w:lang w:val="bg-BG"/>
        </w:rPr>
        <w:t>т.21</w:t>
      </w:r>
      <w:r w:rsidRPr="004B3371">
        <w:rPr>
          <w:sz w:val="22"/>
          <w:szCs w:val="22"/>
          <w:lang w:val="bg-BG"/>
        </w:rPr>
        <w:tab/>
        <w:t>система за тракшън контрол;</w:t>
      </w:r>
    </w:p>
    <w:p w14:paraId="26EB5ECF" w14:textId="77777777" w:rsidR="004B3371" w:rsidRPr="004B3371" w:rsidRDefault="004B3371" w:rsidP="004B3371">
      <w:pPr>
        <w:spacing w:before="120" w:after="120" w:line="0" w:lineRule="atLeast"/>
        <w:rPr>
          <w:sz w:val="22"/>
          <w:szCs w:val="22"/>
          <w:lang w:val="bg-BG"/>
        </w:rPr>
      </w:pPr>
      <w:r w:rsidRPr="004B3371">
        <w:rPr>
          <w:sz w:val="22"/>
          <w:szCs w:val="22"/>
          <w:lang w:val="bg-BG"/>
        </w:rPr>
        <w:t>т.22</w:t>
      </w:r>
      <w:r w:rsidRPr="004B3371">
        <w:rPr>
          <w:sz w:val="22"/>
          <w:szCs w:val="22"/>
          <w:lang w:val="bg-BG"/>
        </w:rPr>
        <w:tab/>
        <w:t>адаптивен контрол на товара (в зависимост дали колата е натоварена или не)</w:t>
      </w:r>
    </w:p>
    <w:p w14:paraId="2EA0EA37" w14:textId="77777777" w:rsidR="004B3371" w:rsidRPr="004B3371" w:rsidRDefault="004B3371" w:rsidP="004B3371">
      <w:pPr>
        <w:spacing w:before="120" w:after="120" w:line="0" w:lineRule="atLeast"/>
        <w:rPr>
          <w:sz w:val="22"/>
          <w:szCs w:val="22"/>
          <w:lang w:val="bg-BG"/>
        </w:rPr>
      </w:pPr>
      <w:r w:rsidRPr="004B3371">
        <w:rPr>
          <w:sz w:val="22"/>
          <w:szCs w:val="22"/>
          <w:lang w:val="bg-BG"/>
        </w:rPr>
        <w:t>т.23</w:t>
      </w:r>
      <w:r w:rsidRPr="004B3371">
        <w:rPr>
          <w:sz w:val="22"/>
          <w:szCs w:val="22"/>
          <w:lang w:val="bg-BG"/>
        </w:rPr>
        <w:tab/>
        <w:t>активна защита против преобръщане;</w:t>
      </w:r>
    </w:p>
    <w:p w14:paraId="6E46109A" w14:textId="77777777" w:rsidR="004B3371" w:rsidRPr="004B3371" w:rsidRDefault="004B3371" w:rsidP="004B3371">
      <w:pPr>
        <w:spacing w:before="120" w:after="120" w:line="0" w:lineRule="atLeast"/>
        <w:rPr>
          <w:sz w:val="22"/>
          <w:szCs w:val="22"/>
          <w:lang w:val="bg-BG"/>
        </w:rPr>
      </w:pPr>
      <w:r w:rsidRPr="004B3371">
        <w:rPr>
          <w:sz w:val="22"/>
          <w:szCs w:val="22"/>
          <w:lang w:val="bg-BG"/>
        </w:rPr>
        <w:t>т.24</w:t>
      </w:r>
      <w:r w:rsidRPr="004B3371">
        <w:rPr>
          <w:sz w:val="22"/>
          <w:szCs w:val="22"/>
          <w:lang w:val="bg-BG"/>
        </w:rPr>
        <w:tab/>
        <w:t>система против преобръщане на ремарке</w:t>
      </w:r>
    </w:p>
    <w:p w14:paraId="10F7CEDF" w14:textId="77777777" w:rsidR="004B3371" w:rsidRPr="004B3371" w:rsidRDefault="004B3371" w:rsidP="004B3371">
      <w:pPr>
        <w:spacing w:before="120" w:after="120" w:line="0" w:lineRule="atLeast"/>
        <w:rPr>
          <w:sz w:val="22"/>
          <w:szCs w:val="22"/>
          <w:lang w:val="bg-BG"/>
        </w:rPr>
      </w:pPr>
      <w:r w:rsidRPr="004B3371">
        <w:rPr>
          <w:sz w:val="22"/>
          <w:szCs w:val="22"/>
          <w:lang w:val="bg-BG"/>
        </w:rPr>
        <w:t>т.25</w:t>
      </w:r>
      <w:r w:rsidRPr="004B3371">
        <w:rPr>
          <w:sz w:val="22"/>
          <w:szCs w:val="22"/>
          <w:lang w:val="bg-BG"/>
        </w:rPr>
        <w:tab/>
        <w:t>система за подпомагане на потеглянето под наклон</w:t>
      </w:r>
    </w:p>
    <w:p w14:paraId="0DC7FC49" w14:textId="77777777" w:rsidR="004B3371" w:rsidRPr="004B3371" w:rsidRDefault="004B3371" w:rsidP="004B3371">
      <w:pPr>
        <w:spacing w:before="120" w:after="120" w:line="0" w:lineRule="atLeast"/>
        <w:rPr>
          <w:sz w:val="22"/>
          <w:szCs w:val="22"/>
          <w:lang w:val="bg-BG"/>
        </w:rPr>
      </w:pPr>
      <w:r w:rsidRPr="004B3371">
        <w:rPr>
          <w:sz w:val="22"/>
          <w:szCs w:val="22"/>
          <w:lang w:val="bg-BG"/>
        </w:rPr>
        <w:t>т.26</w:t>
      </w:r>
      <w:r w:rsidRPr="004B3371">
        <w:rPr>
          <w:sz w:val="22"/>
          <w:szCs w:val="22"/>
          <w:lang w:val="bg-BG"/>
        </w:rPr>
        <w:tab/>
        <w:t>система за повишено сцепление при неравни/хлъзгави настилки</w:t>
      </w:r>
    </w:p>
    <w:p w14:paraId="4C2623A2" w14:textId="77777777" w:rsidR="004B3371" w:rsidRPr="004B3371" w:rsidRDefault="004B3371" w:rsidP="004B3371">
      <w:pPr>
        <w:spacing w:before="120" w:after="120" w:line="0" w:lineRule="atLeast"/>
        <w:rPr>
          <w:sz w:val="22"/>
          <w:szCs w:val="22"/>
          <w:lang w:val="bg-BG"/>
        </w:rPr>
      </w:pPr>
      <w:r w:rsidRPr="004B3371">
        <w:rPr>
          <w:sz w:val="22"/>
          <w:szCs w:val="22"/>
          <w:lang w:val="bg-BG"/>
        </w:rPr>
        <w:t>т.27</w:t>
      </w:r>
      <w:r w:rsidRPr="004B3371">
        <w:rPr>
          <w:sz w:val="22"/>
          <w:szCs w:val="22"/>
          <w:lang w:val="bg-BG"/>
        </w:rPr>
        <w:tab/>
        <w:t>Въздушна възглавница за водача</w:t>
      </w:r>
    </w:p>
    <w:p w14:paraId="6E31D0A5" w14:textId="77777777" w:rsidR="004B3371" w:rsidRPr="004B3371" w:rsidRDefault="004B3371" w:rsidP="004B3371">
      <w:pPr>
        <w:spacing w:before="120" w:after="120" w:line="0" w:lineRule="atLeast"/>
        <w:rPr>
          <w:sz w:val="22"/>
          <w:szCs w:val="22"/>
          <w:lang w:val="bg-BG"/>
        </w:rPr>
      </w:pPr>
      <w:r w:rsidRPr="004B3371">
        <w:rPr>
          <w:sz w:val="22"/>
          <w:szCs w:val="22"/>
          <w:lang w:val="bg-BG"/>
        </w:rPr>
        <w:t>т.28</w:t>
      </w:r>
      <w:r w:rsidRPr="004B3371">
        <w:rPr>
          <w:sz w:val="22"/>
          <w:szCs w:val="22"/>
          <w:lang w:val="bg-BG"/>
        </w:rPr>
        <w:tab/>
        <w:t>Механично регулиране на седалката на шофьора</w:t>
      </w:r>
    </w:p>
    <w:p w14:paraId="081E3F22" w14:textId="77777777" w:rsidR="004B3371" w:rsidRPr="004B3371" w:rsidRDefault="004B3371" w:rsidP="004B3371">
      <w:pPr>
        <w:spacing w:before="120" w:after="120" w:line="0" w:lineRule="atLeast"/>
        <w:rPr>
          <w:sz w:val="22"/>
          <w:szCs w:val="22"/>
          <w:lang w:val="bg-BG"/>
        </w:rPr>
      </w:pPr>
      <w:r w:rsidRPr="004B3371">
        <w:rPr>
          <w:sz w:val="22"/>
          <w:szCs w:val="22"/>
          <w:lang w:val="bg-BG"/>
        </w:rPr>
        <w:t>т.29</w:t>
      </w:r>
      <w:r w:rsidRPr="004B3371">
        <w:rPr>
          <w:sz w:val="22"/>
          <w:szCs w:val="22"/>
          <w:lang w:val="bg-BG"/>
        </w:rPr>
        <w:tab/>
        <w:t>Климатик за предните пътници</w:t>
      </w:r>
    </w:p>
    <w:p w14:paraId="0B68B221" w14:textId="77777777" w:rsidR="004B3371" w:rsidRPr="004B3371" w:rsidRDefault="004B3371" w:rsidP="004B3371">
      <w:pPr>
        <w:spacing w:before="120" w:after="120" w:line="0" w:lineRule="atLeast"/>
        <w:rPr>
          <w:sz w:val="22"/>
          <w:szCs w:val="22"/>
          <w:lang w:val="bg-BG"/>
        </w:rPr>
      </w:pPr>
      <w:r w:rsidRPr="004B3371">
        <w:rPr>
          <w:sz w:val="22"/>
          <w:szCs w:val="22"/>
          <w:lang w:val="bg-BG"/>
        </w:rPr>
        <w:t>т.30</w:t>
      </w:r>
      <w:r w:rsidRPr="004B3371">
        <w:rPr>
          <w:sz w:val="22"/>
          <w:szCs w:val="22"/>
          <w:lang w:val="bg-BG"/>
        </w:rPr>
        <w:tab/>
        <w:t>Преден подлакътник</w:t>
      </w:r>
    </w:p>
    <w:p w14:paraId="4A8646FF" w14:textId="77777777" w:rsidR="004B3371" w:rsidRPr="004B3371" w:rsidRDefault="004B3371" w:rsidP="004B3371">
      <w:pPr>
        <w:spacing w:before="120" w:after="120" w:line="0" w:lineRule="atLeast"/>
        <w:rPr>
          <w:sz w:val="22"/>
          <w:szCs w:val="22"/>
          <w:lang w:val="bg-BG"/>
        </w:rPr>
      </w:pPr>
      <w:r w:rsidRPr="004B3371">
        <w:rPr>
          <w:sz w:val="22"/>
          <w:szCs w:val="22"/>
          <w:lang w:val="bg-BG"/>
        </w:rPr>
        <w:t>т.31</w:t>
      </w:r>
      <w:r w:rsidRPr="004B3371">
        <w:rPr>
          <w:sz w:val="22"/>
          <w:szCs w:val="22"/>
          <w:lang w:val="bg-BG"/>
        </w:rPr>
        <w:tab/>
        <w:t>Радио с вграден дисплей + Bluetooth</w:t>
      </w:r>
    </w:p>
    <w:p w14:paraId="1C5E8885" w14:textId="77777777" w:rsidR="004B3371" w:rsidRPr="004B3371" w:rsidRDefault="004B3371" w:rsidP="004B3371">
      <w:pPr>
        <w:spacing w:before="120" w:after="120" w:line="0" w:lineRule="atLeast"/>
        <w:rPr>
          <w:sz w:val="22"/>
          <w:szCs w:val="22"/>
          <w:lang w:val="bg-BG"/>
        </w:rPr>
      </w:pPr>
      <w:r w:rsidRPr="004B3371">
        <w:rPr>
          <w:sz w:val="22"/>
          <w:szCs w:val="22"/>
          <w:lang w:val="bg-BG"/>
        </w:rPr>
        <w:t>т.32</w:t>
      </w:r>
      <w:r w:rsidRPr="004B3371">
        <w:rPr>
          <w:sz w:val="22"/>
          <w:szCs w:val="22"/>
          <w:lang w:val="bg-BG"/>
        </w:rPr>
        <w:tab/>
        <w:t>Eлектрически стъкла</w:t>
      </w:r>
    </w:p>
    <w:p w14:paraId="71A80EA9" w14:textId="77777777" w:rsidR="004B3371" w:rsidRPr="004B3371" w:rsidRDefault="004B3371" w:rsidP="004B3371">
      <w:pPr>
        <w:spacing w:before="120" w:after="120" w:line="0" w:lineRule="atLeast"/>
        <w:rPr>
          <w:sz w:val="22"/>
          <w:szCs w:val="22"/>
          <w:lang w:val="bg-BG"/>
        </w:rPr>
      </w:pPr>
      <w:r w:rsidRPr="004B3371">
        <w:rPr>
          <w:sz w:val="22"/>
          <w:szCs w:val="22"/>
          <w:lang w:val="bg-BG"/>
        </w:rPr>
        <w:t>т.33</w:t>
      </w:r>
      <w:r w:rsidRPr="004B3371">
        <w:rPr>
          <w:sz w:val="22"/>
          <w:szCs w:val="22"/>
          <w:lang w:val="bg-BG"/>
        </w:rPr>
        <w:tab/>
        <w:t>Регулируеми, отопляеми електрически странични огледала</w:t>
      </w:r>
    </w:p>
    <w:p w14:paraId="57475A03" w14:textId="77777777" w:rsidR="004B3371" w:rsidRPr="004B3371" w:rsidRDefault="004B3371" w:rsidP="004B3371">
      <w:pPr>
        <w:spacing w:before="120" w:after="120" w:line="0" w:lineRule="atLeast"/>
        <w:rPr>
          <w:sz w:val="22"/>
          <w:szCs w:val="22"/>
          <w:lang w:val="bg-BG"/>
        </w:rPr>
      </w:pPr>
      <w:r w:rsidRPr="004B3371">
        <w:rPr>
          <w:sz w:val="22"/>
          <w:szCs w:val="22"/>
          <w:lang w:val="bg-BG"/>
        </w:rPr>
        <w:t>т.34</w:t>
      </w:r>
      <w:r w:rsidRPr="004B3371">
        <w:rPr>
          <w:sz w:val="22"/>
          <w:szCs w:val="22"/>
          <w:lang w:val="bg-BG"/>
        </w:rPr>
        <w:tab/>
        <w:t>Поленов филтър</w:t>
      </w:r>
    </w:p>
    <w:p w14:paraId="6754FF3A" w14:textId="77777777" w:rsidR="004B3371" w:rsidRPr="004B3371" w:rsidRDefault="004B3371" w:rsidP="004B3371">
      <w:pPr>
        <w:spacing w:before="120" w:after="120" w:line="0" w:lineRule="atLeast"/>
        <w:rPr>
          <w:sz w:val="22"/>
          <w:szCs w:val="22"/>
          <w:lang w:val="bg-BG"/>
        </w:rPr>
      </w:pPr>
      <w:r w:rsidRPr="004B3371">
        <w:rPr>
          <w:sz w:val="22"/>
          <w:szCs w:val="22"/>
          <w:lang w:val="bg-BG"/>
        </w:rPr>
        <w:t>т.35</w:t>
      </w:r>
      <w:r w:rsidRPr="004B3371">
        <w:rPr>
          <w:sz w:val="22"/>
          <w:szCs w:val="22"/>
          <w:lang w:val="bg-BG"/>
        </w:rPr>
        <w:tab/>
        <w:t xml:space="preserve">Заключване на страничните подвижни врати </w:t>
      </w:r>
    </w:p>
    <w:p w14:paraId="42D0419E" w14:textId="77777777" w:rsidR="004B3371" w:rsidRPr="004B3371" w:rsidRDefault="004B3371" w:rsidP="004B3371">
      <w:pPr>
        <w:spacing w:before="120" w:after="120" w:line="0" w:lineRule="atLeast"/>
        <w:rPr>
          <w:sz w:val="22"/>
          <w:szCs w:val="22"/>
          <w:lang w:val="bg-BG"/>
        </w:rPr>
      </w:pPr>
      <w:r w:rsidRPr="004B3371">
        <w:rPr>
          <w:sz w:val="22"/>
          <w:szCs w:val="22"/>
          <w:lang w:val="bg-BG"/>
        </w:rPr>
        <w:lastRenderedPageBreak/>
        <w:t>т.36</w:t>
      </w:r>
      <w:r w:rsidRPr="004B3371">
        <w:rPr>
          <w:sz w:val="22"/>
          <w:szCs w:val="22"/>
          <w:lang w:val="bg-BG"/>
        </w:rPr>
        <w:tab/>
        <w:t>Централно заключване</w:t>
      </w:r>
    </w:p>
    <w:p w14:paraId="4A72134E" w14:textId="77777777" w:rsidR="004B3371" w:rsidRPr="004B3371" w:rsidRDefault="004B3371" w:rsidP="004B3371">
      <w:pPr>
        <w:spacing w:before="120" w:after="120" w:line="0" w:lineRule="atLeast"/>
        <w:rPr>
          <w:sz w:val="22"/>
          <w:szCs w:val="22"/>
          <w:lang w:val="bg-BG"/>
        </w:rPr>
      </w:pPr>
      <w:r w:rsidRPr="004B3371">
        <w:rPr>
          <w:sz w:val="22"/>
          <w:szCs w:val="22"/>
          <w:lang w:val="bg-BG"/>
        </w:rPr>
        <w:t>т.37</w:t>
      </w:r>
      <w:r w:rsidRPr="004B3371">
        <w:rPr>
          <w:sz w:val="22"/>
          <w:szCs w:val="22"/>
          <w:lang w:val="bg-BG"/>
        </w:rPr>
        <w:tab/>
        <w:t>Борд компютър</w:t>
      </w:r>
    </w:p>
    <w:p w14:paraId="155B6710" w14:textId="77777777" w:rsidR="004B3371" w:rsidRPr="004B3371" w:rsidRDefault="004B3371" w:rsidP="004B3371">
      <w:pPr>
        <w:spacing w:before="120" w:after="120" w:line="0" w:lineRule="atLeast"/>
        <w:rPr>
          <w:sz w:val="22"/>
          <w:szCs w:val="22"/>
          <w:lang w:val="bg-BG"/>
        </w:rPr>
      </w:pPr>
      <w:r w:rsidRPr="004B3371">
        <w:rPr>
          <w:sz w:val="22"/>
          <w:szCs w:val="22"/>
          <w:lang w:val="bg-BG"/>
        </w:rPr>
        <w:t>т.38</w:t>
      </w:r>
      <w:r w:rsidRPr="004B3371">
        <w:rPr>
          <w:sz w:val="22"/>
          <w:szCs w:val="22"/>
          <w:lang w:val="bg-BG"/>
        </w:rPr>
        <w:tab/>
        <w:t>Двукрила задна врата, отваряща се на 180º</w:t>
      </w:r>
    </w:p>
    <w:p w14:paraId="6E8D8E7A" w14:textId="77777777" w:rsidR="004B3371" w:rsidRPr="004B3371" w:rsidRDefault="004B3371" w:rsidP="004B3371">
      <w:pPr>
        <w:spacing w:before="120" w:after="120" w:line="0" w:lineRule="atLeast"/>
        <w:rPr>
          <w:sz w:val="22"/>
          <w:szCs w:val="22"/>
          <w:lang w:val="bg-BG"/>
        </w:rPr>
      </w:pPr>
      <w:r w:rsidRPr="004B3371">
        <w:rPr>
          <w:sz w:val="22"/>
          <w:szCs w:val="22"/>
          <w:lang w:val="bg-BG"/>
        </w:rPr>
        <w:t>т.39</w:t>
      </w:r>
      <w:r w:rsidRPr="004B3371">
        <w:rPr>
          <w:sz w:val="22"/>
          <w:szCs w:val="22"/>
          <w:lang w:val="bg-BG"/>
        </w:rPr>
        <w:tab/>
        <w:t>Дясна странична плъзгаща се врата</w:t>
      </w:r>
    </w:p>
    <w:p w14:paraId="479FCAF7" w14:textId="77777777" w:rsidR="004B3371" w:rsidRPr="004B3371" w:rsidRDefault="004B3371" w:rsidP="004B3371">
      <w:pPr>
        <w:spacing w:before="120" w:after="120" w:line="0" w:lineRule="atLeast"/>
        <w:rPr>
          <w:sz w:val="22"/>
          <w:szCs w:val="22"/>
          <w:lang w:val="bg-BG"/>
        </w:rPr>
      </w:pPr>
      <w:r w:rsidRPr="004B3371">
        <w:rPr>
          <w:sz w:val="22"/>
          <w:szCs w:val="22"/>
          <w:lang w:val="bg-BG"/>
        </w:rPr>
        <w:t>т.40</w:t>
      </w:r>
      <w:r w:rsidRPr="004B3371">
        <w:rPr>
          <w:sz w:val="22"/>
          <w:szCs w:val="22"/>
          <w:lang w:val="bg-BG"/>
        </w:rPr>
        <w:tab/>
        <w:t>Топло и звукоизолация на тавана и стените.</w:t>
      </w:r>
    </w:p>
    <w:p w14:paraId="583A4E41" w14:textId="77777777" w:rsidR="004B3371" w:rsidRPr="004B3371" w:rsidRDefault="004B3371" w:rsidP="004B3371">
      <w:pPr>
        <w:spacing w:before="120" w:after="120" w:line="0" w:lineRule="atLeast"/>
        <w:rPr>
          <w:sz w:val="22"/>
          <w:szCs w:val="22"/>
          <w:lang w:val="bg-BG"/>
        </w:rPr>
      </w:pPr>
      <w:r w:rsidRPr="004B3371">
        <w:rPr>
          <w:sz w:val="22"/>
          <w:szCs w:val="22"/>
          <w:lang w:val="bg-BG"/>
        </w:rPr>
        <w:t>т.41</w:t>
      </w:r>
      <w:r w:rsidRPr="004B3371">
        <w:rPr>
          <w:sz w:val="22"/>
          <w:szCs w:val="22"/>
          <w:lang w:val="bg-BG"/>
        </w:rPr>
        <w:tab/>
        <w:t>Облицоване на тавана.</w:t>
      </w:r>
    </w:p>
    <w:p w14:paraId="4FD8FC5D" w14:textId="77777777" w:rsidR="004B3371" w:rsidRPr="004B3371" w:rsidRDefault="004B3371" w:rsidP="004B3371">
      <w:pPr>
        <w:spacing w:before="120" w:after="120" w:line="0" w:lineRule="atLeast"/>
        <w:rPr>
          <w:sz w:val="22"/>
          <w:szCs w:val="22"/>
          <w:lang w:val="bg-BG"/>
        </w:rPr>
      </w:pPr>
      <w:r w:rsidRPr="004B3371">
        <w:rPr>
          <w:sz w:val="22"/>
          <w:szCs w:val="22"/>
          <w:lang w:val="bg-BG"/>
        </w:rPr>
        <w:t>т.42</w:t>
      </w:r>
      <w:r w:rsidRPr="004B3371">
        <w:rPr>
          <w:sz w:val="22"/>
          <w:szCs w:val="22"/>
          <w:lang w:val="bg-BG"/>
        </w:rPr>
        <w:tab/>
        <w:t>Странични ABS панели.</w:t>
      </w:r>
    </w:p>
    <w:p w14:paraId="52565313" w14:textId="77777777" w:rsidR="004B3371" w:rsidRPr="004B3371" w:rsidRDefault="004B3371" w:rsidP="004B3371">
      <w:pPr>
        <w:spacing w:before="120" w:after="120" w:line="0" w:lineRule="atLeast"/>
        <w:rPr>
          <w:sz w:val="22"/>
          <w:szCs w:val="22"/>
          <w:lang w:val="bg-BG"/>
        </w:rPr>
      </w:pPr>
      <w:r w:rsidRPr="004B3371">
        <w:rPr>
          <w:sz w:val="22"/>
          <w:szCs w:val="22"/>
          <w:lang w:val="bg-BG"/>
        </w:rPr>
        <w:t>т.43</w:t>
      </w:r>
      <w:r w:rsidRPr="004B3371">
        <w:rPr>
          <w:sz w:val="22"/>
          <w:szCs w:val="22"/>
          <w:lang w:val="bg-BG"/>
        </w:rPr>
        <w:tab/>
        <w:t>Под, отговарящ на изискванията за превозни средства категория М1.</w:t>
      </w:r>
    </w:p>
    <w:p w14:paraId="54BDF131" w14:textId="77777777" w:rsidR="004B3371" w:rsidRPr="004B3371" w:rsidRDefault="004B3371" w:rsidP="004B3371">
      <w:pPr>
        <w:spacing w:before="120" w:after="120" w:line="0" w:lineRule="atLeast"/>
        <w:rPr>
          <w:sz w:val="22"/>
          <w:szCs w:val="22"/>
          <w:lang w:val="bg-BG"/>
        </w:rPr>
      </w:pPr>
      <w:r w:rsidRPr="004B3371">
        <w:rPr>
          <w:sz w:val="22"/>
          <w:szCs w:val="22"/>
          <w:lang w:val="bg-BG"/>
        </w:rPr>
        <w:t>т.44</w:t>
      </w:r>
      <w:r w:rsidRPr="004B3371">
        <w:rPr>
          <w:sz w:val="22"/>
          <w:szCs w:val="22"/>
          <w:lang w:val="bg-BG"/>
        </w:rPr>
        <w:tab/>
        <w:t>Прозорци от лявата и дясната страна, изработени от единично стъкло.</w:t>
      </w:r>
    </w:p>
    <w:p w14:paraId="15DAD738" w14:textId="77777777" w:rsidR="004B3371" w:rsidRPr="004B3371" w:rsidRDefault="004B3371" w:rsidP="004B3371">
      <w:pPr>
        <w:spacing w:before="120" w:after="120" w:line="0" w:lineRule="atLeast"/>
        <w:rPr>
          <w:sz w:val="22"/>
          <w:szCs w:val="22"/>
          <w:lang w:val="bg-BG"/>
        </w:rPr>
      </w:pPr>
      <w:r w:rsidRPr="004B3371">
        <w:rPr>
          <w:sz w:val="22"/>
          <w:szCs w:val="22"/>
          <w:lang w:val="bg-BG"/>
        </w:rPr>
        <w:t>т.45</w:t>
      </w:r>
      <w:r w:rsidRPr="004B3371">
        <w:rPr>
          <w:sz w:val="22"/>
          <w:szCs w:val="22"/>
          <w:lang w:val="bg-BG"/>
        </w:rPr>
        <w:tab/>
        <w:t>Осветление в пътническия отсек.</w:t>
      </w:r>
    </w:p>
    <w:p w14:paraId="077F40D6" w14:textId="77777777" w:rsidR="004B3371" w:rsidRPr="004B3371" w:rsidRDefault="004B3371" w:rsidP="004B3371">
      <w:pPr>
        <w:spacing w:before="120" w:after="120" w:line="0" w:lineRule="atLeast"/>
        <w:rPr>
          <w:sz w:val="22"/>
          <w:szCs w:val="22"/>
          <w:lang w:val="bg-BG"/>
        </w:rPr>
      </w:pPr>
      <w:r w:rsidRPr="004B3371">
        <w:rPr>
          <w:sz w:val="22"/>
          <w:szCs w:val="22"/>
          <w:lang w:val="bg-BG"/>
        </w:rPr>
        <w:t>т.46</w:t>
      </w:r>
      <w:r w:rsidRPr="004B3371">
        <w:rPr>
          <w:sz w:val="22"/>
          <w:szCs w:val="22"/>
          <w:lang w:val="bg-BG"/>
        </w:rPr>
        <w:tab/>
        <w:t>Седалки с три-точкови колани, отговарящи на изискванията за превозни средства категория М1.</w:t>
      </w:r>
    </w:p>
    <w:p w14:paraId="37E6FBC7" w14:textId="77777777" w:rsidR="004B3371" w:rsidRPr="004B3371" w:rsidRDefault="004B3371" w:rsidP="004B3371">
      <w:pPr>
        <w:spacing w:before="120" w:after="120" w:line="0" w:lineRule="atLeast"/>
        <w:rPr>
          <w:sz w:val="22"/>
          <w:szCs w:val="22"/>
          <w:lang w:val="bg-BG"/>
        </w:rPr>
      </w:pPr>
      <w:r w:rsidRPr="004B3371">
        <w:rPr>
          <w:sz w:val="22"/>
          <w:szCs w:val="22"/>
          <w:lang w:val="bg-BG"/>
        </w:rPr>
        <w:t>т.47</w:t>
      </w:r>
      <w:r w:rsidRPr="004B3371">
        <w:rPr>
          <w:sz w:val="22"/>
          <w:szCs w:val="22"/>
          <w:lang w:val="bg-BG"/>
        </w:rPr>
        <w:tab/>
        <w:t>Електрическо стъпало, разположено под страничната плъзгаща се врата.</w:t>
      </w:r>
    </w:p>
    <w:p w14:paraId="3355D750" w14:textId="51769230" w:rsidR="004B3371" w:rsidRPr="004B3371" w:rsidRDefault="004B3371" w:rsidP="004B3371">
      <w:pPr>
        <w:spacing w:before="120" w:after="120" w:line="0" w:lineRule="atLeast"/>
        <w:rPr>
          <w:sz w:val="22"/>
          <w:szCs w:val="22"/>
          <w:lang w:val="bg-BG"/>
        </w:rPr>
      </w:pPr>
      <w:r w:rsidRPr="004B3371">
        <w:rPr>
          <w:sz w:val="22"/>
          <w:szCs w:val="22"/>
          <w:lang w:val="bg-BG"/>
        </w:rPr>
        <w:t>т.48</w:t>
      </w:r>
      <w:r w:rsidRPr="004B3371">
        <w:rPr>
          <w:sz w:val="22"/>
          <w:szCs w:val="22"/>
          <w:lang w:val="bg-BG"/>
        </w:rPr>
        <w:tab/>
        <w:t xml:space="preserve">Отопление в пътническия </w:t>
      </w:r>
      <w:bookmarkStart w:id="4" w:name="_GoBack"/>
      <w:bookmarkEnd w:id="4"/>
      <w:r w:rsidRPr="004B3371">
        <w:rPr>
          <w:sz w:val="22"/>
          <w:szCs w:val="22"/>
          <w:lang w:val="bg-BG"/>
        </w:rPr>
        <w:t>сектор.</w:t>
      </w:r>
    </w:p>
    <w:p w14:paraId="7F31DF9E" w14:textId="77777777" w:rsidR="004B3371" w:rsidRPr="004B3371" w:rsidRDefault="004B3371" w:rsidP="004B3371">
      <w:pPr>
        <w:spacing w:before="120" w:after="120" w:line="0" w:lineRule="atLeast"/>
        <w:rPr>
          <w:sz w:val="22"/>
          <w:szCs w:val="22"/>
          <w:lang w:val="bg-BG"/>
        </w:rPr>
      </w:pPr>
      <w:r w:rsidRPr="004B3371">
        <w:rPr>
          <w:sz w:val="22"/>
          <w:szCs w:val="22"/>
          <w:lang w:val="bg-BG"/>
        </w:rPr>
        <w:t>т.49</w:t>
      </w:r>
      <w:r w:rsidRPr="004B3371">
        <w:rPr>
          <w:sz w:val="22"/>
          <w:szCs w:val="22"/>
          <w:lang w:val="bg-BG"/>
        </w:rPr>
        <w:tab/>
        <w:t>Вътрешно огледало за обратно виждане.</w:t>
      </w:r>
    </w:p>
    <w:p w14:paraId="0AFC1E94" w14:textId="375C9C25" w:rsidR="005E6416" w:rsidRDefault="004B3371" w:rsidP="004B3371">
      <w:pPr>
        <w:spacing w:before="120" w:after="120" w:line="0" w:lineRule="atLeast"/>
        <w:rPr>
          <w:sz w:val="22"/>
          <w:szCs w:val="22"/>
          <w:lang w:val="bg-BG"/>
        </w:rPr>
      </w:pPr>
      <w:r w:rsidRPr="004B3371">
        <w:rPr>
          <w:sz w:val="22"/>
          <w:szCs w:val="22"/>
          <w:lang w:val="bg-BG"/>
        </w:rPr>
        <w:t>т.50</w:t>
      </w:r>
      <w:r w:rsidRPr="004B3371">
        <w:rPr>
          <w:sz w:val="22"/>
          <w:szCs w:val="22"/>
          <w:lang w:val="bg-BG"/>
        </w:rPr>
        <w:tab/>
        <w:t>Хидравлична платформа за инвалидни колички и оборудване за укрепване и обезопасяване на една инвалидна количка.</w:t>
      </w:r>
    </w:p>
    <w:p w14:paraId="59D6FC00" w14:textId="77777777" w:rsidR="00957088" w:rsidRPr="00957088" w:rsidRDefault="00957088" w:rsidP="00957088">
      <w:pPr>
        <w:spacing w:before="120" w:after="120" w:line="0" w:lineRule="atLeast"/>
        <w:rPr>
          <w:sz w:val="22"/>
          <w:szCs w:val="22"/>
          <w:lang w:val="bg-BG"/>
        </w:rPr>
      </w:pPr>
    </w:p>
    <w:p w14:paraId="3783D60D" w14:textId="77777777" w:rsidR="00957088" w:rsidRPr="00957088" w:rsidRDefault="00957088" w:rsidP="00957088">
      <w:pPr>
        <w:spacing w:before="120" w:after="120" w:line="0" w:lineRule="atLeast"/>
        <w:rPr>
          <w:sz w:val="22"/>
          <w:szCs w:val="22"/>
          <w:lang w:val="bg-BG"/>
        </w:rPr>
      </w:pPr>
      <w:r w:rsidRPr="00957088">
        <w:rPr>
          <w:sz w:val="22"/>
          <w:szCs w:val="22"/>
          <w:lang w:val="bg-BG"/>
        </w:rPr>
        <w:t>•</w:t>
      </w:r>
      <w:r w:rsidRPr="00957088">
        <w:rPr>
          <w:sz w:val="22"/>
          <w:szCs w:val="22"/>
          <w:lang w:val="bg-BG"/>
        </w:rPr>
        <w:tab/>
        <w:t>Всеки участник следва да представи технически спецификации с характеристиките на предложените автомобили, като следва да покриват минималните изисквания на Възложителя, посочени в настоящата Техническа спецификация.</w:t>
      </w:r>
    </w:p>
    <w:p w14:paraId="57B78FE1" w14:textId="77777777" w:rsidR="00957088" w:rsidRPr="00957088" w:rsidRDefault="00957088" w:rsidP="00957088">
      <w:pPr>
        <w:spacing w:before="120" w:after="120" w:line="0" w:lineRule="atLeast"/>
        <w:rPr>
          <w:sz w:val="22"/>
          <w:szCs w:val="22"/>
          <w:lang w:val="bg-BG"/>
        </w:rPr>
      </w:pPr>
      <w:r w:rsidRPr="00957088">
        <w:rPr>
          <w:sz w:val="22"/>
          <w:szCs w:val="22"/>
          <w:lang w:val="bg-BG"/>
        </w:rPr>
        <w:t>•</w:t>
      </w:r>
      <w:r w:rsidRPr="00957088">
        <w:rPr>
          <w:sz w:val="22"/>
          <w:szCs w:val="22"/>
          <w:lang w:val="bg-BG"/>
        </w:rPr>
        <w:tab/>
        <w:t>Изпълнението на поръчката стартира от датата на подписване на договора с изпълнителя.</w:t>
      </w:r>
    </w:p>
    <w:p w14:paraId="7D34062C" w14:textId="77777777" w:rsidR="00957088" w:rsidRPr="00957088" w:rsidRDefault="00957088" w:rsidP="00957088">
      <w:pPr>
        <w:spacing w:before="120" w:after="120" w:line="0" w:lineRule="atLeast"/>
        <w:rPr>
          <w:sz w:val="22"/>
          <w:szCs w:val="22"/>
          <w:lang w:val="bg-BG"/>
        </w:rPr>
      </w:pPr>
      <w:r w:rsidRPr="00957088">
        <w:rPr>
          <w:sz w:val="22"/>
          <w:szCs w:val="22"/>
          <w:lang w:val="bg-BG"/>
        </w:rPr>
        <w:t>•</w:t>
      </w:r>
      <w:r w:rsidRPr="00957088">
        <w:rPr>
          <w:sz w:val="22"/>
          <w:szCs w:val="22"/>
          <w:lang w:val="bg-BG"/>
        </w:rPr>
        <w:tab/>
        <w:t>Доставените автомобили, трябва да отговарят на всички действащи нормативни документи на Българското законодателство, Европейски директиви, регламенти и правила към датата на доставка.</w:t>
      </w:r>
    </w:p>
    <w:p w14:paraId="4FDDAECF" w14:textId="77777777" w:rsidR="00957088" w:rsidRPr="00957088" w:rsidRDefault="00957088" w:rsidP="00957088">
      <w:pPr>
        <w:spacing w:before="120" w:after="120" w:line="0" w:lineRule="atLeast"/>
        <w:rPr>
          <w:sz w:val="22"/>
          <w:szCs w:val="22"/>
          <w:lang w:val="bg-BG"/>
        </w:rPr>
      </w:pPr>
      <w:r w:rsidRPr="00957088">
        <w:rPr>
          <w:sz w:val="22"/>
          <w:szCs w:val="22"/>
          <w:lang w:val="bg-BG"/>
        </w:rPr>
        <w:t>•</w:t>
      </w:r>
      <w:r w:rsidRPr="00957088">
        <w:rPr>
          <w:sz w:val="22"/>
          <w:szCs w:val="22"/>
          <w:lang w:val="bg-BG"/>
        </w:rPr>
        <w:tab/>
        <w:t>Участникът е длъжен да предаде на ВЪЗЛОЖИТЕЛЯ съпътстващите доставката документи, необходими за по-нататъшното й ползване по предназначение, като сертификати, разрешителни, инструкции, всички необходими съпътстващи документи за извършване на регистрация на МПС, съгласно ЗДП и Наредба № І-45/24.03.2000 г. за регистриране, отчета и пускане в движение на МПС и други.</w:t>
      </w:r>
    </w:p>
    <w:p w14:paraId="2E486A8C" w14:textId="1844849D" w:rsidR="00957088" w:rsidRPr="00957088" w:rsidRDefault="00957088" w:rsidP="00957088">
      <w:pPr>
        <w:spacing w:before="120" w:after="120" w:line="0" w:lineRule="atLeast"/>
        <w:rPr>
          <w:sz w:val="22"/>
          <w:szCs w:val="22"/>
          <w:lang w:val="bg-BG"/>
        </w:rPr>
      </w:pPr>
      <w:r w:rsidRPr="00957088">
        <w:rPr>
          <w:sz w:val="22"/>
          <w:szCs w:val="22"/>
          <w:lang w:val="bg-BG"/>
        </w:rPr>
        <w:t>•</w:t>
      </w:r>
      <w:r w:rsidRPr="00957088">
        <w:rPr>
          <w:sz w:val="22"/>
          <w:szCs w:val="22"/>
          <w:lang w:val="bg-BG"/>
        </w:rPr>
        <w:tab/>
        <w:t>Възложителят си запазва правото, ако при приемане на автомобилите има неотговарящи параметри от Техническата оферта на участника или открити технически неизправности и недостатъци, да не подпише приемо-предавателен протокол и да не приеме доставката.</w:t>
      </w:r>
    </w:p>
    <w:p w14:paraId="4A8BCCD0" w14:textId="2B703A2F" w:rsidR="005E6416" w:rsidRPr="00957088" w:rsidRDefault="00957088" w:rsidP="00957088">
      <w:pPr>
        <w:spacing w:before="120" w:after="120" w:line="0" w:lineRule="atLeast"/>
        <w:rPr>
          <w:sz w:val="22"/>
          <w:szCs w:val="22"/>
          <w:lang w:val="bg-BG"/>
        </w:rPr>
      </w:pPr>
      <w:r w:rsidRPr="00957088">
        <w:rPr>
          <w:sz w:val="22"/>
          <w:szCs w:val="22"/>
          <w:lang w:val="bg-BG"/>
        </w:rPr>
        <w:t>•</w:t>
      </w:r>
      <w:r w:rsidRPr="00957088">
        <w:rPr>
          <w:sz w:val="22"/>
          <w:szCs w:val="22"/>
          <w:lang w:val="bg-BG"/>
        </w:rPr>
        <w:tab/>
        <w:t xml:space="preserve">Всички такси и разноски по </w:t>
      </w:r>
      <w:r>
        <w:rPr>
          <w:sz w:val="22"/>
          <w:szCs w:val="22"/>
          <w:lang w:val="bg-BG"/>
        </w:rPr>
        <w:t>регистрация</w:t>
      </w:r>
      <w:r w:rsidRPr="00957088">
        <w:rPr>
          <w:sz w:val="22"/>
          <w:szCs w:val="22"/>
          <w:lang w:val="bg-BG"/>
        </w:rPr>
        <w:t xml:space="preserve"> на автомобилите /дължими данъци, нотариални такси, екотакси и др./, са за сметка на Изпълнителя.</w:t>
      </w:r>
    </w:p>
    <w:sectPr w:rsidR="005E6416" w:rsidRPr="00957088"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08B6B" w14:textId="77777777" w:rsidR="00F37B82" w:rsidRDefault="00F37B82">
      <w:r>
        <w:separator/>
      </w:r>
    </w:p>
  </w:endnote>
  <w:endnote w:type="continuationSeparator" w:id="0">
    <w:p w14:paraId="0C3C1268" w14:textId="77777777" w:rsidR="00F37B82" w:rsidRDefault="00F3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CE974" w14:textId="77777777" w:rsidR="00F37B82" w:rsidRDefault="00F37B82">
      <w:r>
        <w:separator/>
      </w:r>
    </w:p>
  </w:footnote>
  <w:footnote w:type="continuationSeparator" w:id="0">
    <w:p w14:paraId="775A8F85" w14:textId="77777777" w:rsidR="00F37B82" w:rsidRDefault="00F37B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9125702"/>
    <w:multiLevelType w:val="multilevel"/>
    <w:tmpl w:val="471EA144"/>
    <w:lvl w:ilvl="0">
      <w:start w:val="1"/>
      <w:numFmt w:val="decimal"/>
      <w:lvlText w:val="%1."/>
      <w:lvlJc w:val="left"/>
      <w:pPr>
        <w:ind w:left="360" w:hanging="360"/>
      </w:pPr>
      <w:rPr>
        <w:b/>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0"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1"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2"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3"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7"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8"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1"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2"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3"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6"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7"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8"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1"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3"/>
  </w:num>
  <w:num w:numId="5">
    <w:abstractNumId w:val="69"/>
  </w:num>
  <w:num w:numId="6">
    <w:abstractNumId w:val="84"/>
  </w:num>
  <w:num w:numId="7">
    <w:abstractNumId w:val="86"/>
  </w:num>
  <w:num w:numId="8">
    <w:abstractNumId w:val="85"/>
  </w:num>
  <w:num w:numId="9">
    <w:abstractNumId w:val="70"/>
  </w:num>
  <w:num w:numId="10">
    <w:abstractNumId w:val="13"/>
  </w:num>
  <w:num w:numId="11">
    <w:abstractNumId w:val="7"/>
  </w:num>
  <w:num w:numId="12">
    <w:abstractNumId w:val="94"/>
  </w:num>
  <w:num w:numId="13">
    <w:abstractNumId w:val="17"/>
  </w:num>
  <w:num w:numId="14">
    <w:abstractNumId w:val="20"/>
  </w:num>
  <w:num w:numId="15">
    <w:abstractNumId w:val="77"/>
  </w:num>
  <w:num w:numId="16">
    <w:abstractNumId w:val="89"/>
  </w:num>
  <w:num w:numId="17">
    <w:abstractNumId w:val="28"/>
  </w:num>
  <w:num w:numId="18">
    <w:abstractNumId w:val="58"/>
  </w:num>
  <w:num w:numId="19">
    <w:abstractNumId w:val="24"/>
  </w:num>
  <w:num w:numId="20">
    <w:abstractNumId w:val="91"/>
  </w:num>
  <w:num w:numId="21">
    <w:abstractNumId w:val="31"/>
  </w:num>
  <w:num w:numId="22">
    <w:abstractNumId w:val="88"/>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5"/>
  </w:num>
  <w:num w:numId="31">
    <w:abstractNumId w:val="42"/>
  </w:num>
  <w:num w:numId="32">
    <w:abstractNumId w:val="3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6"/>
  </w:num>
  <w:num w:numId="36">
    <w:abstractNumId w:val="40"/>
  </w:num>
  <w:num w:numId="37">
    <w:abstractNumId w:val="49"/>
  </w:num>
  <w:num w:numId="38">
    <w:abstractNumId w:val="67"/>
  </w:num>
  <w:num w:numId="39">
    <w:abstractNumId w:val="15"/>
  </w:num>
  <w:num w:numId="40">
    <w:abstractNumId w:val="21"/>
  </w:num>
  <w:num w:numId="41">
    <w:abstractNumId w:val="76"/>
  </w:num>
  <w:num w:numId="42">
    <w:abstractNumId w:val="18"/>
  </w:num>
  <w:num w:numId="43">
    <w:abstractNumId w:val="39"/>
  </w:num>
  <w:num w:numId="44">
    <w:abstractNumId w:val="61"/>
  </w:num>
  <w:num w:numId="45">
    <w:abstractNumId w:val="80"/>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7"/>
  </w:num>
  <w:num w:numId="61">
    <w:abstractNumId w:val="72"/>
  </w:num>
  <w:num w:numId="62">
    <w:abstractNumId w:val="92"/>
  </w:num>
  <w:num w:numId="63">
    <w:abstractNumId w:val="4"/>
  </w:num>
  <w:num w:numId="64">
    <w:abstractNumId w:val="46"/>
  </w:num>
  <w:num w:numId="65">
    <w:abstractNumId w:val="29"/>
  </w:num>
  <w:num w:numId="66">
    <w:abstractNumId w:val="78"/>
  </w:num>
  <w:num w:numId="67">
    <w:abstractNumId w:val="32"/>
  </w:num>
  <w:num w:numId="68">
    <w:abstractNumId w:val="82"/>
  </w:num>
  <w:num w:numId="69">
    <w:abstractNumId w:val="71"/>
  </w:num>
  <w:num w:numId="70">
    <w:abstractNumId w:val="75"/>
  </w:num>
  <w:num w:numId="71">
    <w:abstractNumId w:val="11"/>
  </w:num>
  <w:num w:numId="72">
    <w:abstractNumId w:val="66"/>
  </w:num>
  <w:num w:numId="73">
    <w:abstractNumId w:val="60"/>
  </w:num>
  <w:num w:numId="74">
    <w:abstractNumId w:val="65"/>
  </w:num>
  <w:num w:numId="75">
    <w:abstractNumId w:val="90"/>
  </w:num>
  <w:num w:numId="76">
    <w:abstractNumId w:val="43"/>
  </w:num>
  <w:num w:numId="77">
    <w:abstractNumId w:val="9"/>
  </w:num>
  <w:num w:numId="78">
    <w:abstractNumId w:val="22"/>
  </w:num>
  <w:num w:numId="79">
    <w:abstractNumId w:val="56"/>
  </w:num>
  <w:num w:numId="80">
    <w:abstractNumId w:val="59"/>
  </w:num>
  <w:num w:numId="81">
    <w:abstractNumId w:val="48"/>
  </w:num>
  <w:num w:numId="82">
    <w:abstractNumId w:val="16"/>
  </w:num>
  <w:num w:numId="83">
    <w:abstractNumId w:val="38"/>
  </w:num>
  <w:num w:numId="84">
    <w:abstractNumId w:val="68"/>
  </w:num>
  <w:num w:numId="85">
    <w:abstractNumId w:val="27"/>
  </w:num>
  <w:num w:numId="86">
    <w:abstractNumId w:val="74"/>
  </w:num>
  <w:num w:numId="87">
    <w:abstractNumId w:val="79"/>
  </w:num>
  <w:num w:numId="88">
    <w:abstractNumId w:val="93"/>
  </w:num>
  <w:num w:numId="89">
    <w:abstractNumId w:val="51"/>
  </w:num>
  <w:num w:numId="90">
    <w:abstractNumId w:val="45"/>
  </w:num>
  <w:num w:numId="91">
    <w:abstractNumId w:val="41"/>
  </w:num>
  <w:num w:numId="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7AF"/>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9C"/>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371"/>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43B2"/>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416"/>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088"/>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CF1"/>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010"/>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BF2"/>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715"/>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37B82"/>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8A0E2-F218-42C0-8E4C-F1EA770F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520</Words>
  <Characters>3196</Characters>
  <Application>Microsoft Office Word</Application>
  <DocSecurity>0</DocSecurity>
  <Lines>26</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3709</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20</cp:revision>
  <cp:lastPrinted>2016-04-13T19:48:00Z</cp:lastPrinted>
  <dcterms:created xsi:type="dcterms:W3CDTF">2016-07-10T16:18:00Z</dcterms:created>
  <dcterms:modified xsi:type="dcterms:W3CDTF">2016-07-22T08:17:00Z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